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7D3" w:rsidRDefault="007467D3" w:rsidP="007467D3">
      <w:pPr>
        <w:pStyle w:val="Body"/>
        <w:rPr>
          <w:color w:val="0070C0"/>
          <w:sz w:val="96"/>
          <w:szCs w:val="96"/>
          <w:u w:val="single" w:color="0070C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30ECDAC" wp14:editId="69F502B1">
            <wp:simplePos x="0" y="0"/>
            <wp:positionH relativeFrom="page">
              <wp:posOffset>6553200</wp:posOffset>
            </wp:positionH>
            <wp:positionV relativeFrom="line">
              <wp:posOffset>23749</wp:posOffset>
            </wp:positionV>
            <wp:extent cx="3681730" cy="8001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73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70C0"/>
          <w:sz w:val="96"/>
          <w:szCs w:val="96"/>
          <w:u w:val="single" w:color="0070C0"/>
          <w:lang w:val="en-US"/>
        </w:rPr>
        <w:t>Physical Education</w:t>
      </w:r>
    </w:p>
    <w:p w:rsidR="007467D3" w:rsidRDefault="007467D3" w:rsidP="007467D3">
      <w:pPr>
        <w:pStyle w:val="Body"/>
        <w:rPr>
          <w:color w:val="0070C0"/>
          <w:sz w:val="28"/>
          <w:szCs w:val="28"/>
          <w:u w:color="0070C0"/>
        </w:rPr>
      </w:pPr>
      <w:r>
        <w:rPr>
          <w:color w:val="0070C0"/>
          <w:sz w:val="28"/>
          <w:szCs w:val="28"/>
          <w:u w:color="0070C0"/>
          <w:lang w:val="en-US"/>
        </w:rPr>
        <w:t>Subject overview (</w:t>
      </w:r>
      <w:proofErr w:type="spellStart"/>
      <w:r>
        <w:rPr>
          <w:color w:val="0070C0"/>
          <w:sz w:val="28"/>
          <w:szCs w:val="28"/>
          <w:u w:color="0070C0"/>
          <w:lang w:val="en-US"/>
        </w:rPr>
        <w:t>inc.</w:t>
      </w:r>
      <w:proofErr w:type="spellEnd"/>
      <w:r>
        <w:rPr>
          <w:color w:val="0070C0"/>
          <w:sz w:val="28"/>
          <w:szCs w:val="28"/>
          <w:u w:color="0070C0"/>
          <w:lang w:val="en-US"/>
        </w:rPr>
        <w:t xml:space="preserve"> cultural capital) </w:t>
      </w:r>
      <w:r>
        <w:rPr>
          <w:color w:val="0070C0"/>
          <w:sz w:val="28"/>
          <w:szCs w:val="28"/>
          <w:u w:color="0070C0"/>
        </w:rPr>
        <w:t>……………………………………………………………………………………………………………………………………………….121</w:t>
      </w:r>
    </w:p>
    <w:p w:rsidR="007467D3" w:rsidRDefault="007467D3" w:rsidP="007467D3">
      <w:pPr>
        <w:pStyle w:val="Body"/>
        <w:rPr>
          <w:color w:val="0070C0"/>
          <w:sz w:val="28"/>
          <w:szCs w:val="28"/>
          <w:u w:color="0070C0"/>
        </w:rPr>
      </w:pPr>
      <w:r>
        <w:rPr>
          <w:color w:val="0070C0"/>
          <w:sz w:val="28"/>
          <w:szCs w:val="28"/>
          <w:u w:color="0070C0"/>
          <w:lang w:val="en-US"/>
        </w:rPr>
        <w:t xml:space="preserve">Year 1 </w:t>
      </w:r>
      <w:r>
        <w:rPr>
          <w:color w:val="0070C0"/>
          <w:sz w:val="28"/>
          <w:szCs w:val="28"/>
          <w:u w:color="0070C0"/>
        </w:rPr>
        <w:t xml:space="preserve">– </w:t>
      </w:r>
      <w:r>
        <w:rPr>
          <w:color w:val="0070C0"/>
          <w:sz w:val="28"/>
          <w:szCs w:val="28"/>
          <w:u w:color="0070C0"/>
          <w:lang w:val="en-US"/>
        </w:rPr>
        <w:t>6 skills and knowledge progression and coverage ....</w:t>
      </w:r>
      <w:r>
        <w:rPr>
          <w:color w:val="0070C0"/>
          <w:sz w:val="28"/>
          <w:szCs w:val="28"/>
          <w:u w:color="0070C0"/>
        </w:rPr>
        <w:t>…………………………………………………………………………………………………………</w:t>
      </w:r>
      <w:proofErr w:type="gramStart"/>
      <w:r>
        <w:rPr>
          <w:color w:val="0070C0"/>
          <w:sz w:val="28"/>
          <w:szCs w:val="28"/>
          <w:u w:color="0070C0"/>
        </w:rPr>
        <w:t>…..</w:t>
      </w:r>
      <w:proofErr w:type="gramEnd"/>
      <w:r>
        <w:rPr>
          <w:color w:val="0070C0"/>
          <w:sz w:val="28"/>
          <w:szCs w:val="28"/>
          <w:u w:color="0070C0"/>
        </w:rPr>
        <w:t>122</w:t>
      </w:r>
    </w:p>
    <w:tbl>
      <w:tblPr>
        <w:tblW w:w="1541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05"/>
        <w:gridCol w:w="2218"/>
        <w:gridCol w:w="2219"/>
        <w:gridCol w:w="796"/>
        <w:gridCol w:w="1423"/>
        <w:gridCol w:w="2218"/>
        <w:gridCol w:w="2219"/>
        <w:gridCol w:w="2219"/>
      </w:tblGrid>
      <w:tr w:rsidR="007467D3" w:rsidTr="00E65272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  <w:spacing w:after="0"/>
              <w:jc w:val="center"/>
            </w:pPr>
            <w:r>
              <w:rPr>
                <w:sz w:val="28"/>
                <w:szCs w:val="28"/>
                <w:lang w:val="en-US"/>
              </w:rPr>
              <w:t>Subject Lead</w:t>
            </w:r>
          </w:p>
        </w:tc>
        <w:tc>
          <w:tcPr>
            <w:tcW w:w="807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/>
        </w:tc>
      </w:tr>
      <w:tr w:rsidR="007467D3" w:rsidTr="00E65272">
        <w:trPr>
          <w:trHeight w:val="217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lang w:val="en-US"/>
              </w:rPr>
              <w:t xml:space="preserve">Emma Seymour </w:t>
            </w:r>
          </w:p>
        </w:tc>
        <w:tc>
          <w:tcPr>
            <w:tcW w:w="80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/>
        </w:tc>
      </w:tr>
      <w:tr w:rsidR="007467D3" w:rsidTr="00E65272">
        <w:trPr>
          <w:trHeight w:val="43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lang w:val="en-US"/>
              </w:rPr>
              <w:t>Year Group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lang w:val="en-US"/>
              </w:rPr>
              <w:t>Autumn 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lang w:val="en-US"/>
              </w:rPr>
              <w:t>Autumn 2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lang w:val="en-US"/>
              </w:rPr>
              <w:t>Spring 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lang w:val="en-US"/>
              </w:rPr>
              <w:t>Spring 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lang w:val="en-US"/>
              </w:rPr>
              <w:t xml:space="preserve">Summer 1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lang w:val="en-US"/>
              </w:rPr>
              <w:t>Summer 2</w:t>
            </w:r>
          </w:p>
        </w:tc>
      </w:tr>
      <w:tr w:rsidR="007467D3" w:rsidTr="00E65272">
        <w:trPr>
          <w:trHeight w:val="290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Reception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Multi Skills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Multi skills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Dance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Dance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Athletics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Athletics</w:t>
            </w:r>
          </w:p>
        </w:tc>
      </w:tr>
      <w:tr w:rsidR="007467D3" w:rsidTr="00E65272">
        <w:trPr>
          <w:trHeight w:val="340"/>
        </w:trPr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Team games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Ball skills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Bat and ball games</w:t>
            </w:r>
          </w:p>
        </w:tc>
      </w:tr>
      <w:tr w:rsidR="007467D3" w:rsidTr="00E65272">
        <w:trPr>
          <w:trHeight w:val="290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1 and 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Multi Skills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Gymnastics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Dance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Dance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Athletics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Athletics</w:t>
            </w:r>
          </w:p>
        </w:tc>
      </w:tr>
      <w:tr w:rsidR="007467D3" w:rsidTr="00E65272">
        <w:trPr>
          <w:trHeight w:val="339"/>
        </w:trPr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Ball skills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Ball skills</w:t>
            </w:r>
          </w:p>
        </w:tc>
        <w:tc>
          <w:tcPr>
            <w:tcW w:w="4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Swimming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Bat and ball games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Bat and ball games</w:t>
            </w:r>
          </w:p>
        </w:tc>
      </w:tr>
      <w:tr w:rsidR="007467D3" w:rsidTr="00E65272">
        <w:trPr>
          <w:trHeight w:val="403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3 and 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Tag Rugby/Netball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Gymnastics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Basketball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Dance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Athletics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Athletics/OAA</w:t>
            </w:r>
          </w:p>
        </w:tc>
      </w:tr>
      <w:tr w:rsidR="007467D3" w:rsidTr="00E65272">
        <w:trPr>
          <w:trHeight w:val="290"/>
        </w:trPr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Swimming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Football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Netball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Rounders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Kwik Cricket</w:t>
            </w:r>
          </w:p>
        </w:tc>
      </w:tr>
      <w:tr w:rsidR="007467D3" w:rsidTr="00E65272">
        <w:trPr>
          <w:trHeight w:val="461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5 and 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Netball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Basketball/Sports Hall Athletics 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Gymnastics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Dance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OAA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Athletics</w:t>
            </w:r>
          </w:p>
        </w:tc>
      </w:tr>
      <w:tr w:rsidR="007467D3" w:rsidTr="00E65272">
        <w:trPr>
          <w:trHeight w:val="450"/>
        </w:trPr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Cross Country/ Fitness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Football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Games for Understanding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Games for Understanding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Rounders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Kwik Cricket</w:t>
            </w:r>
          </w:p>
        </w:tc>
      </w:tr>
      <w:tr w:rsidR="007467D3" w:rsidTr="00E65272">
        <w:trPr>
          <w:trHeight w:val="62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Intra-school competition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Multi skills Yr6 lead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 xml:space="preserve">Gymnastics Rec and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Yr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 xml:space="preserve"> 1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Netball KS 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Dance Festival</w:t>
            </w:r>
          </w:p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All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Rounders KS 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Sports Day</w:t>
            </w:r>
          </w:p>
          <w:p w:rsidR="007467D3" w:rsidRDefault="007467D3" w:rsidP="00E65272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All</w:t>
            </w:r>
          </w:p>
        </w:tc>
      </w:tr>
      <w:tr w:rsidR="007467D3" w:rsidTr="00E65272">
        <w:trPr>
          <w:trHeight w:val="570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Why we learn PE at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Ewelme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C.E. Primary School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Cultural Capital</w:t>
            </w:r>
          </w:p>
        </w:tc>
      </w:tr>
      <w:tr w:rsidR="007467D3" w:rsidTr="00E65272">
        <w:trPr>
          <w:trHeight w:val="3996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  <w:spacing w:after="0" w:line="240" w:lineRule="auto"/>
            </w:pPr>
            <w:r>
              <w:rPr>
                <w:lang w:val="en-US"/>
              </w:rPr>
              <w:lastRenderedPageBreak/>
              <w:t>To develop in our children:</w:t>
            </w:r>
          </w:p>
          <w:p w:rsidR="007467D3" w:rsidRDefault="007467D3" w:rsidP="007467D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</w:pPr>
            <w:r>
              <w:rPr>
                <w:lang w:val="en-US"/>
              </w:rPr>
              <w:t>A love of physical activity and sport that they will take in their futures.</w:t>
            </w:r>
          </w:p>
          <w:p w:rsidR="007467D3" w:rsidRDefault="007467D3" w:rsidP="007467D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</w:pPr>
            <w:r>
              <w:rPr>
                <w:lang w:val="en-US"/>
              </w:rPr>
              <w:t>A full understanding of the importance of physical activity in promoting their own mental and physical health and well-being.</w:t>
            </w:r>
          </w:p>
          <w:p w:rsidR="007467D3" w:rsidRDefault="007467D3" w:rsidP="007467D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</w:pPr>
            <w:r>
              <w:rPr>
                <w:lang w:val="en-US"/>
              </w:rPr>
              <w:t>Confidence in their own achievements and abilities and becoming the best they can be.</w:t>
            </w:r>
          </w:p>
          <w:p w:rsidR="007467D3" w:rsidRDefault="007467D3" w:rsidP="007467D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</w:pPr>
            <w:r>
              <w:rPr>
                <w:lang w:val="en-US"/>
              </w:rPr>
              <w:t>Confidence to try out new things and take on new challenges.</w:t>
            </w:r>
          </w:p>
          <w:p w:rsidR="007467D3" w:rsidRDefault="007467D3" w:rsidP="007467D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</w:pPr>
            <w:r>
              <w:rPr>
                <w:lang w:val="en-US"/>
              </w:rPr>
              <w:t>The school values of being ready, respectful, resilient, responsible and reflective.</w:t>
            </w:r>
          </w:p>
          <w:p w:rsidR="007467D3" w:rsidRDefault="007467D3" w:rsidP="007467D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</w:pPr>
            <w:r>
              <w:rPr>
                <w:lang w:val="en-US"/>
              </w:rPr>
              <w:t>Progressive development of physical literacy as defined by The International Physical Literacy Association, May 2014 - “Physical literacy is the motivation, confidence, physical competence, knowledge, and understanding to value and take responsibility for engagement in physical activities for life.".</w:t>
            </w:r>
          </w:p>
          <w:p w:rsidR="007467D3" w:rsidRDefault="007467D3" w:rsidP="007467D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</w:pPr>
            <w:r>
              <w:rPr>
                <w:lang w:val="en-US"/>
              </w:rPr>
              <w:t xml:space="preserve">An experience of a broad range of games and activities. 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7467D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</w:pPr>
            <w:r>
              <w:rPr>
                <w:lang w:val="en-US"/>
              </w:rPr>
              <w:t>Confident, cooperative, determined, team-players and leaders.</w:t>
            </w:r>
          </w:p>
        </w:tc>
      </w:tr>
    </w:tbl>
    <w:p w:rsidR="007467D3" w:rsidRDefault="007467D3" w:rsidP="007467D3">
      <w:pPr>
        <w:pStyle w:val="Body"/>
        <w:rPr>
          <w:color w:val="0070C0"/>
          <w:u w:val="single" w:color="0070C0"/>
        </w:rPr>
      </w:pPr>
    </w:p>
    <w:p w:rsidR="007467D3" w:rsidRDefault="007467D3" w:rsidP="007467D3">
      <w:pPr>
        <w:pStyle w:val="Body"/>
        <w:rPr>
          <w:color w:val="0070C0"/>
          <w:u w:val="single" w:color="0070C0"/>
        </w:rPr>
      </w:pPr>
    </w:p>
    <w:p w:rsidR="007467D3" w:rsidRDefault="007467D3" w:rsidP="007467D3">
      <w:pPr>
        <w:pStyle w:val="Body"/>
        <w:rPr>
          <w:color w:val="0070C0"/>
          <w:u w:val="single" w:color="0070C0"/>
        </w:rPr>
      </w:pPr>
    </w:p>
    <w:p w:rsidR="007467D3" w:rsidRDefault="007467D3" w:rsidP="007467D3">
      <w:pPr>
        <w:pStyle w:val="Body"/>
        <w:rPr>
          <w:color w:val="0070C0"/>
          <w:u w:val="single" w:color="0070C0"/>
        </w:rPr>
      </w:pPr>
    </w:p>
    <w:p w:rsidR="007467D3" w:rsidRDefault="007467D3" w:rsidP="007467D3">
      <w:pPr>
        <w:pStyle w:val="Body"/>
        <w:rPr>
          <w:color w:val="0070C0"/>
          <w:u w:val="single" w:color="0070C0"/>
        </w:rPr>
      </w:pPr>
    </w:p>
    <w:p w:rsidR="007467D3" w:rsidRDefault="007467D3" w:rsidP="007467D3">
      <w:pPr>
        <w:pStyle w:val="Body"/>
        <w:rPr>
          <w:color w:val="0070C0"/>
          <w:u w:val="single" w:color="0070C0"/>
        </w:rPr>
      </w:pPr>
    </w:p>
    <w:p w:rsidR="007467D3" w:rsidRDefault="007467D3" w:rsidP="007467D3">
      <w:pPr>
        <w:pStyle w:val="Body"/>
        <w:rPr>
          <w:color w:val="0070C0"/>
          <w:u w:val="single" w:color="0070C0"/>
        </w:rPr>
      </w:pPr>
    </w:p>
    <w:p w:rsidR="007467D3" w:rsidRDefault="007467D3" w:rsidP="007467D3">
      <w:pPr>
        <w:pStyle w:val="Body"/>
        <w:rPr>
          <w:color w:val="0070C0"/>
          <w:u w:val="single" w:color="0070C0"/>
        </w:rPr>
      </w:pPr>
    </w:p>
    <w:p w:rsidR="007467D3" w:rsidRDefault="007467D3" w:rsidP="007467D3">
      <w:pPr>
        <w:pStyle w:val="Body"/>
        <w:rPr>
          <w:color w:val="0070C0"/>
          <w:u w:val="single" w:color="0070C0"/>
        </w:rPr>
      </w:pPr>
    </w:p>
    <w:p w:rsidR="007467D3" w:rsidRDefault="007467D3" w:rsidP="007467D3">
      <w:pPr>
        <w:pStyle w:val="Body"/>
        <w:rPr>
          <w:color w:val="0070C0"/>
          <w:u w:val="single" w:color="0070C0"/>
        </w:rPr>
      </w:pPr>
    </w:p>
    <w:tbl>
      <w:tblPr>
        <w:tblW w:w="153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92"/>
        <w:gridCol w:w="3328"/>
        <w:gridCol w:w="3328"/>
        <w:gridCol w:w="3328"/>
        <w:gridCol w:w="3327"/>
      </w:tblGrid>
      <w:tr w:rsidR="007467D3" w:rsidTr="00E65272">
        <w:trPr>
          <w:trHeight w:val="37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Reception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Year 1/2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Year 3/4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Year 5/6</w:t>
            </w:r>
          </w:p>
        </w:tc>
      </w:tr>
      <w:tr w:rsidR="007467D3" w:rsidTr="00E65272">
        <w:trPr>
          <w:trHeight w:val="5021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lastRenderedPageBreak/>
              <w:t>Development of the 5Rs</w:t>
            </w:r>
          </w:p>
          <w:p w:rsidR="007467D3" w:rsidRPr="00524E46" w:rsidRDefault="007467D3" w:rsidP="00E65272">
            <w:pPr>
              <w:rPr>
                <w:lang w:eastAsia="en-GB"/>
              </w:rPr>
            </w:pPr>
          </w:p>
          <w:p w:rsidR="007467D3" w:rsidRPr="00524E46" w:rsidRDefault="007467D3" w:rsidP="00E65272">
            <w:pPr>
              <w:rPr>
                <w:lang w:eastAsia="en-GB"/>
              </w:rPr>
            </w:pPr>
          </w:p>
          <w:p w:rsidR="007467D3" w:rsidRPr="00524E46" w:rsidRDefault="007467D3" w:rsidP="00E65272">
            <w:pPr>
              <w:rPr>
                <w:lang w:eastAsia="en-GB"/>
              </w:rPr>
            </w:pPr>
          </w:p>
          <w:p w:rsidR="007467D3" w:rsidRPr="00524E46" w:rsidRDefault="007467D3" w:rsidP="00E65272">
            <w:pPr>
              <w:rPr>
                <w:lang w:eastAsia="en-GB"/>
              </w:rPr>
            </w:pPr>
          </w:p>
          <w:p w:rsidR="007467D3" w:rsidRPr="00524E46" w:rsidRDefault="007467D3" w:rsidP="00E65272">
            <w:pPr>
              <w:rPr>
                <w:lang w:eastAsia="en-GB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Ready - Having correct kit and on time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Resilience - Will persevere with difficult tasks.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Respect - Themselves and others space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Responsible - For themselves and equipment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Reflective - Can see how well they have done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Ready - Having correct kit and on time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Resilience - Will persevere with difficult tasks. Start to analyse own performances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Respect - Themselves, others space, equipment and simple rules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Responsible - For themselves and equipment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Reflective - Can see how well they and others have done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Ready - Having correct kit and on time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Resilience - Will persevere with difficult tasks. Start to analyse own and others performances.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Respect - Themselves, others space, equipment and all games rules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Responsible - For themselves, equipment and team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Reflective - Can see how well they and others have done and make suggestions for improvement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Ready - Having correct kit, on time and help with equipment.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Resilience - Will persevere with difficult tasks. Analyse own and others performances and give constructive feedback.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Respect - Themselves, others space, equipment and all games rules.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Responsible - For themselves, equipment, team and class.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Reflective - Can see and articulate how well they and others have done and make suggestions for improvement. </w:t>
            </w:r>
          </w:p>
        </w:tc>
      </w:tr>
      <w:tr w:rsidR="007467D3" w:rsidTr="00E65272">
        <w:trPr>
          <w:trHeight w:val="625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lastRenderedPageBreak/>
              <w:t>Physical literacy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Develop fundamental movement skills of agility, balance and coordination. 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Become increasingly competent and confident across a broad range of opportunities.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Extend agility, balance and coordination, individually and with others.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Able to make simple decisions and be aware of what they need to improve.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Be creative in their skill development and use.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Keen to participate in activities and clubs at school and in community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Continue to apply and develop a broader range of skills.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Be creative with their skills.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Develop flexibility, strength, technique, control and balance.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Learn how they can improve in activities. 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Start to evaluate own and others performances. 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Develop communication and teamwork.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Keen to participate in activities and clubs at school and in community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Continue to apply and develop a broader range of skills.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Use these skills in different ways and continue to be creative.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Develop flexibility, strength, technique, control and balance.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Understand how to improve in different activities and sports.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Learn how to evaluate and recognise their own success.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Should enjoy communicating and collaborating with each other.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Keen to participate in activities and clubs at school and in community</w:t>
            </w:r>
          </w:p>
        </w:tc>
      </w:tr>
      <w:tr w:rsidR="007467D3" w:rsidTr="00E65272">
        <w:trPr>
          <w:trHeight w:val="289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 xml:space="preserve">Games Awareness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Small team games and sticking to the rules.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Engage in competitive (against self and others).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Introduction of some team sports with attacking and defending roles.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Engage in competitive (against self and others) and cooperative physical activities in </w:t>
            </w:r>
            <w:proofErr w:type="gramStart"/>
            <w:r>
              <w:rPr>
                <w:rFonts w:ascii="Calibri" w:eastAsia="Calibri" w:hAnsi="Calibri" w:cs="Calibri"/>
                <w:color w:val="000000"/>
                <w:u w:color="000000"/>
              </w:rPr>
              <w:t>a  range</w:t>
            </w:r>
            <w:proofErr w:type="gram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of increasingly challenging situations.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Development of team games and sports, the positions, tactics and game play.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Engage in competitive (against self and others) and cooperative physical activities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Ability to play full sports with rules and take role of coach and umpire/referee.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Lead in competitive (against self and others) and cooperative physical activities.</w:t>
            </w:r>
          </w:p>
          <w:p w:rsidR="007467D3" w:rsidRDefault="007467D3" w:rsidP="00E65272"/>
        </w:tc>
      </w:tr>
      <w:tr w:rsidR="007467D3" w:rsidTr="00E65272">
        <w:trPr>
          <w:trHeight w:val="121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lastRenderedPageBreak/>
              <w:t xml:space="preserve">Health and wellbeing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Understand how physical activity changes the body.</w:t>
            </w:r>
          </w:p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Make good choices to be active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Understand the differences between activities and the effects on the body and mind.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Understand the benefits of activity on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well being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and so make good choices.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Can develop their own fitness regime. Will choose what activities make them feel good.</w:t>
            </w:r>
          </w:p>
        </w:tc>
      </w:tr>
      <w:tr w:rsidR="007467D3" w:rsidTr="00E65272">
        <w:trPr>
          <w:trHeight w:val="145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A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Vocabulary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Balance, control, speed, travelling, safety, direction, control, pathways, jump, hop, catch, throw, repeat, copy,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+ Body tension, sequence, motif, sprint, introduction of sport specific terms.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+ fluency, gesture, stamina, passing, receiving, attacking, defending, pivot, dribbling, all sport specific terms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7D3" w:rsidRDefault="007467D3" w:rsidP="00E65272">
            <w:r>
              <w:rPr>
                <w:rFonts w:ascii="Calibri" w:eastAsia="Calibri" w:hAnsi="Calibri" w:cs="Calibri"/>
                <w:color w:val="000000"/>
                <w:u w:color="000000"/>
              </w:rPr>
              <w:t>+ accuracy, weave, dodge, control, rebound, umpire, referee, coach, all sport specific terms</w:t>
            </w:r>
          </w:p>
        </w:tc>
      </w:tr>
    </w:tbl>
    <w:p w:rsidR="007467D3" w:rsidRDefault="007467D3" w:rsidP="007467D3">
      <w:pPr>
        <w:pStyle w:val="Body"/>
        <w:widowControl w:val="0"/>
        <w:spacing w:line="240" w:lineRule="auto"/>
        <w:rPr>
          <w:color w:val="0070C0"/>
          <w:u w:val="single" w:color="0070C0"/>
        </w:rPr>
      </w:pPr>
    </w:p>
    <w:p w:rsidR="007467D3" w:rsidRDefault="007467D3" w:rsidP="007467D3">
      <w:pPr>
        <w:pStyle w:val="Body"/>
      </w:pPr>
    </w:p>
    <w:p w:rsidR="007467D3" w:rsidRDefault="007467D3" w:rsidP="007467D3">
      <w:pPr>
        <w:rPr>
          <w:color w:val="0070C0"/>
          <w:sz w:val="96"/>
          <w:szCs w:val="144"/>
          <w:u w:val="single"/>
        </w:rPr>
      </w:pPr>
    </w:p>
    <w:p w:rsidR="007467D3" w:rsidRDefault="007467D3" w:rsidP="007467D3">
      <w:pPr>
        <w:rPr>
          <w:color w:val="0070C0"/>
          <w:sz w:val="96"/>
          <w:szCs w:val="144"/>
          <w:u w:val="single"/>
        </w:rPr>
      </w:pPr>
    </w:p>
    <w:p w:rsidR="007467D3" w:rsidRDefault="007467D3" w:rsidP="007467D3">
      <w:pPr>
        <w:rPr>
          <w:color w:val="0070C0"/>
          <w:sz w:val="96"/>
          <w:szCs w:val="144"/>
          <w:u w:val="single"/>
        </w:rPr>
      </w:pPr>
    </w:p>
    <w:p w:rsidR="007467D3" w:rsidRDefault="007467D3" w:rsidP="007467D3">
      <w:pPr>
        <w:rPr>
          <w:color w:val="0070C0"/>
          <w:sz w:val="96"/>
          <w:szCs w:val="144"/>
          <w:u w:val="single"/>
        </w:rPr>
      </w:pPr>
    </w:p>
    <w:p w:rsidR="00BD6CD6" w:rsidRDefault="007467D3">
      <w:bookmarkStart w:id="0" w:name="_GoBack"/>
      <w:bookmarkEnd w:id="0"/>
    </w:p>
    <w:sectPr w:rsidR="00BD6CD6" w:rsidSect="007467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02F7D"/>
    <w:multiLevelType w:val="hybridMultilevel"/>
    <w:tmpl w:val="085CF02A"/>
    <w:lvl w:ilvl="0" w:tplc="23503E70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94ECB2">
      <w:start w:val="1"/>
      <w:numFmt w:val="bullet"/>
      <w:lvlText w:val="o"/>
      <w:lvlJc w:val="left"/>
      <w:pPr>
        <w:ind w:left="10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FC3914">
      <w:start w:val="1"/>
      <w:numFmt w:val="bullet"/>
      <w:lvlText w:val="▪"/>
      <w:lvlJc w:val="left"/>
      <w:pPr>
        <w:ind w:left="17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6AE4F4">
      <w:start w:val="1"/>
      <w:numFmt w:val="bullet"/>
      <w:lvlText w:val="•"/>
      <w:lvlJc w:val="left"/>
      <w:pPr>
        <w:ind w:left="246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67338">
      <w:start w:val="1"/>
      <w:numFmt w:val="bullet"/>
      <w:lvlText w:val="o"/>
      <w:lvlJc w:val="left"/>
      <w:pPr>
        <w:ind w:left="318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C8DC3E">
      <w:start w:val="1"/>
      <w:numFmt w:val="bullet"/>
      <w:lvlText w:val="▪"/>
      <w:lvlJc w:val="left"/>
      <w:pPr>
        <w:ind w:left="390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8E9860">
      <w:start w:val="1"/>
      <w:numFmt w:val="bullet"/>
      <w:lvlText w:val="•"/>
      <w:lvlJc w:val="left"/>
      <w:pPr>
        <w:ind w:left="46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F8800E">
      <w:start w:val="1"/>
      <w:numFmt w:val="bullet"/>
      <w:lvlText w:val="o"/>
      <w:lvlJc w:val="left"/>
      <w:pPr>
        <w:ind w:left="53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F8A9F6">
      <w:start w:val="1"/>
      <w:numFmt w:val="bullet"/>
      <w:lvlText w:val="▪"/>
      <w:lvlJc w:val="left"/>
      <w:pPr>
        <w:ind w:left="606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8FC6488"/>
    <w:multiLevelType w:val="hybridMultilevel"/>
    <w:tmpl w:val="E9B6999E"/>
    <w:lvl w:ilvl="0" w:tplc="C1C2E440">
      <w:start w:val="1"/>
      <w:numFmt w:val="bullet"/>
      <w:lvlText w:val="-"/>
      <w:lvlJc w:val="left"/>
      <w:pPr>
        <w:ind w:left="219" w:hanging="2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7E7804">
      <w:start w:val="1"/>
      <w:numFmt w:val="bullet"/>
      <w:lvlText w:val="o"/>
      <w:lvlJc w:val="left"/>
      <w:pPr>
        <w:ind w:left="928" w:hanging="2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6B062">
      <w:start w:val="1"/>
      <w:numFmt w:val="bullet"/>
      <w:lvlText w:val="▪"/>
      <w:lvlJc w:val="left"/>
      <w:pPr>
        <w:ind w:left="1648" w:hanging="2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E9C32">
      <w:start w:val="1"/>
      <w:numFmt w:val="bullet"/>
      <w:lvlText w:val="•"/>
      <w:lvlJc w:val="left"/>
      <w:pPr>
        <w:ind w:left="2368" w:hanging="2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218FA">
      <w:start w:val="1"/>
      <w:numFmt w:val="bullet"/>
      <w:lvlText w:val="o"/>
      <w:lvlJc w:val="left"/>
      <w:pPr>
        <w:ind w:left="3088" w:hanging="2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D007E0">
      <w:start w:val="1"/>
      <w:numFmt w:val="bullet"/>
      <w:lvlText w:val="▪"/>
      <w:lvlJc w:val="left"/>
      <w:pPr>
        <w:ind w:left="3808" w:hanging="2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AE765A">
      <w:start w:val="1"/>
      <w:numFmt w:val="bullet"/>
      <w:lvlText w:val="•"/>
      <w:lvlJc w:val="left"/>
      <w:pPr>
        <w:ind w:left="4528" w:hanging="2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CA1E44">
      <w:start w:val="1"/>
      <w:numFmt w:val="bullet"/>
      <w:lvlText w:val="o"/>
      <w:lvlJc w:val="left"/>
      <w:pPr>
        <w:ind w:left="5248" w:hanging="2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6CA1D0">
      <w:start w:val="1"/>
      <w:numFmt w:val="bullet"/>
      <w:lvlText w:val="▪"/>
      <w:lvlJc w:val="left"/>
      <w:pPr>
        <w:ind w:left="5968" w:hanging="2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D3"/>
    <w:rsid w:val="00306FF0"/>
    <w:rsid w:val="00626E1D"/>
    <w:rsid w:val="0074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663EC-1650-4665-B77F-349EBFE4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467D3"/>
    <w:pPr>
      <w:ind w:left="720"/>
      <w:contextualSpacing/>
    </w:pPr>
  </w:style>
  <w:style w:type="paragraph" w:customStyle="1" w:styleId="Body">
    <w:name w:val="Body"/>
    <w:rsid w:val="007467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Ottaway</dc:creator>
  <cp:keywords/>
  <dc:description/>
  <cp:lastModifiedBy>Joe Ottaway</cp:lastModifiedBy>
  <cp:revision>1</cp:revision>
  <dcterms:created xsi:type="dcterms:W3CDTF">2020-09-22T15:29:00Z</dcterms:created>
  <dcterms:modified xsi:type="dcterms:W3CDTF">2020-09-22T15:30:00Z</dcterms:modified>
</cp:coreProperties>
</file>